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8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“智能影像艺术”微专业招生简章</w:t>
      </w:r>
    </w:p>
    <w:p w14:paraId="6E2B1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一、专业简介</w:t>
      </w:r>
    </w:p>
    <w:p w14:paraId="030EAE8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76" w:firstLineChars="200"/>
        <w:textAlignment w:val="baseline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“智能影像艺术”微专业立足人工智能时代影像创作领域的发展浪潮，紧密对接全国数字创意产业在智能影像制作、虚拟内容开发、非遗数字化传播等核心领域的人才需求，聚焦智能影像创意、数字摄制、AI技术应用、跨媒介呈现、文化内容转化五大核心能力，致力于培养具备坚定政治立场、深厚艺术素养与敏锐创新意识，熟练掌握剧本创作、智能影像摄制、AIGC工具应用、虚拟场景构建、影像后期处理及文化元素转化等关键技能，兼具扎实技术功底、多元实践能力与前瞻行业视野，能够在影视制作公司、新媒体平台、文旅机构、文创企业等相关领域，胜任智能影像内容创作、虚拟内容开发、非遗数字化传播、跨媒介影像呈现等工作的复合型智能影像应用人才。</w:t>
      </w:r>
    </w:p>
    <w:p w14:paraId="2CAC2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培养目标</w:t>
      </w:r>
    </w:p>
    <w:p w14:paraId="55D9671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76" w:firstLineChars="200"/>
        <w:textAlignment w:val="baseline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聚焦人工智能在影像艺术领域的深度应用，构建“创意内容生成—智能技术赋能—跨媒介呈现—文化价值转化”的培养链条，培</w:t>
      </w:r>
      <w:r>
        <w:rPr>
          <w:rFonts w:hint="eastAsia"/>
          <w:spacing w:val="-1"/>
          <w:lang w:val="en-US" w:eastAsia="zh-CN"/>
        </w:rPr>
        <w:t>养</w:t>
      </w:r>
      <w:r>
        <w:rPr>
          <w:rFonts w:hint="eastAsia"/>
          <w:spacing w:val="-1"/>
          <w:lang w:eastAsia="zh-CN"/>
        </w:rPr>
        <w:t>兼具艺术素养、技术功底与敏锐创新能力的复合型智能影像应用人才。通过系统学习剧本创作、视听语言、智能影像技术等核心理论与实践课程，学生将掌握影视剧本创作、短视频与VR全景拍摄、AI智能剪辑与特效合成、虚拟场景构建等关键技能，能够熟练运用AIGC工具贯穿影像创作全流程，有效提升作品质量与生产效率，具备将传统文化元素与智能影像技术相融合的能力，以及从创意提案到多平台传播的全链路运作能力，适配数字创意产业多元化发展需求。</w:t>
      </w:r>
    </w:p>
    <w:p w14:paraId="7C611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三、师资队伍</w:t>
      </w:r>
    </w:p>
    <w:p w14:paraId="034A282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76" w:firstLineChars="200"/>
        <w:textAlignment w:val="baseline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本微专业的8门课程由2</w:t>
      </w:r>
      <w:r>
        <w:rPr>
          <w:rFonts w:hint="eastAsia"/>
          <w:spacing w:val="-1"/>
          <w:lang w:val="en-US" w:eastAsia="zh-CN"/>
        </w:rPr>
        <w:t>1</w:t>
      </w:r>
      <w:r>
        <w:rPr>
          <w:rFonts w:hint="eastAsia"/>
          <w:spacing w:val="-1"/>
          <w:lang w:eastAsia="zh-CN"/>
        </w:rPr>
        <w:t>名任课教师（含高校教师与业界导师）协同授课，核心课程采用“高校教师+业界专家”双师协作模式开展教学。在这2</w:t>
      </w:r>
      <w:r>
        <w:rPr>
          <w:rFonts w:hint="eastAsia"/>
          <w:spacing w:val="-1"/>
          <w:lang w:val="en-US" w:eastAsia="zh-CN"/>
        </w:rPr>
        <w:t>1</w:t>
      </w:r>
      <w:r>
        <w:rPr>
          <w:rFonts w:hint="eastAsia"/>
          <w:spacing w:val="-1"/>
          <w:lang w:eastAsia="zh-CN"/>
        </w:rPr>
        <w:t>名任课教师中，教授职称占比</w:t>
      </w:r>
      <w:r>
        <w:rPr>
          <w:rFonts w:hint="eastAsia"/>
          <w:spacing w:val="-1"/>
          <w:lang w:val="en-US" w:eastAsia="zh-CN"/>
        </w:rPr>
        <w:t>14.28</w:t>
      </w:r>
      <w:r>
        <w:rPr>
          <w:rFonts w:hint="eastAsia"/>
          <w:spacing w:val="-1"/>
          <w:lang w:eastAsia="zh-CN"/>
        </w:rPr>
        <w:t>%，副教授、讲师及助教构成中坚教学力量，博士、硕士学位持有者占比超90%。教师团队的专业背景覆盖影视创作、新闻传播、艺术设计、虚拟现实技术、AIGC应用、非遗传承、影视制片管理等多个与智能影像艺术紧密相关的学科领域。多数教师兼具深厚学术积淀、一线媒体从业经历、重大影视项目运作经验与丰富学科竞赛指导能力，其中不乏国家级一流课程负责人、省级教学成果奖获得者、行业知名企业家及影视行业资深专家，为课程教学提供扎实的理论支撑与鲜活的实践案例。</w:t>
      </w:r>
    </w:p>
    <w:p w14:paraId="79D01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四、学制与学分</w:t>
      </w:r>
    </w:p>
    <w:p w14:paraId="7EBCA0D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</w:rPr>
        <w:t>学制：</w:t>
      </w:r>
      <w:r>
        <w:rPr>
          <w:rFonts w:hint="eastAsia"/>
          <w:spacing w:val="-1"/>
          <w:lang w:val="en-US" w:eastAsia="zh-CN"/>
        </w:rPr>
        <w:t>一年。</w:t>
      </w:r>
    </w:p>
    <w:p w14:paraId="625FEFD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  <w:lang w:eastAsia="zh-CN"/>
        </w:rPr>
      </w:pPr>
      <w:r>
        <w:rPr>
          <w:rFonts w:hint="eastAsia"/>
          <w:spacing w:val="-1"/>
        </w:rPr>
        <w:t>学分：1</w:t>
      </w:r>
      <w:r>
        <w:rPr>
          <w:rFonts w:hint="eastAsia"/>
          <w:spacing w:val="-1"/>
          <w:lang w:val="en-US" w:eastAsia="zh-CN"/>
        </w:rPr>
        <w:t>0</w:t>
      </w:r>
      <w:r>
        <w:rPr>
          <w:rFonts w:hint="eastAsia"/>
          <w:spacing w:val="-1"/>
        </w:rPr>
        <w:t>学分</w:t>
      </w:r>
      <w:r>
        <w:rPr>
          <w:rFonts w:hint="eastAsia"/>
          <w:spacing w:val="-1"/>
          <w:lang w:eastAsia="zh-CN"/>
        </w:rPr>
        <w:t>。</w:t>
      </w:r>
    </w:p>
    <w:p w14:paraId="71BFE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五、招生信息</w:t>
      </w:r>
    </w:p>
    <w:p w14:paraId="54BEFADA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1.计划</w:t>
      </w:r>
      <w:r>
        <w:rPr>
          <w:rFonts w:hint="eastAsia"/>
          <w:spacing w:val="-1"/>
        </w:rPr>
        <w:t>人数：</w:t>
      </w:r>
      <w:r>
        <w:rPr>
          <w:rFonts w:hint="eastAsia"/>
          <w:spacing w:val="-1"/>
          <w:lang w:val="en-US" w:eastAsia="zh-CN"/>
        </w:rPr>
        <w:t>30人。</w:t>
      </w:r>
    </w:p>
    <w:p w14:paraId="47F8055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</w:rPr>
      </w:pPr>
      <w:r>
        <w:rPr>
          <w:rFonts w:hint="eastAsia"/>
          <w:spacing w:val="-1"/>
          <w:lang w:val="en-US" w:eastAsia="zh-CN"/>
        </w:rPr>
        <w:t>2.</w:t>
      </w:r>
      <w:r>
        <w:rPr>
          <w:rFonts w:hint="eastAsia"/>
          <w:spacing w:val="-1"/>
        </w:rPr>
        <w:t>招生年级：</w:t>
      </w:r>
      <w:r>
        <w:rPr>
          <w:rFonts w:hint="eastAsia"/>
          <w:spacing w:val="-1"/>
          <w:lang w:val="en-US" w:eastAsia="zh-CN"/>
        </w:rPr>
        <w:t>全体在校本科生</w:t>
      </w:r>
      <w:r>
        <w:rPr>
          <w:rFonts w:hint="eastAsia"/>
          <w:spacing w:val="-1"/>
        </w:rPr>
        <w:t>。</w:t>
      </w:r>
    </w:p>
    <w:p w14:paraId="36EBEFB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</w:rPr>
      </w:pPr>
      <w:r>
        <w:rPr>
          <w:rFonts w:hint="eastAsia"/>
          <w:spacing w:val="-1"/>
          <w:lang w:val="en-US" w:eastAsia="zh-CN"/>
        </w:rPr>
        <w:t>3.</w:t>
      </w:r>
      <w:r>
        <w:rPr>
          <w:rFonts w:hint="eastAsia"/>
          <w:spacing w:val="-1"/>
        </w:rPr>
        <w:t>专业要求：</w:t>
      </w:r>
      <w:r>
        <w:rPr>
          <w:rFonts w:hint="eastAsia"/>
          <w:spacing w:val="-1"/>
          <w:lang w:val="en-US" w:eastAsia="zh-CN"/>
        </w:rPr>
        <w:t>不限</w:t>
      </w:r>
      <w:r>
        <w:rPr>
          <w:rFonts w:hint="eastAsia"/>
          <w:spacing w:val="-1"/>
        </w:rPr>
        <w:t>。</w:t>
      </w:r>
    </w:p>
    <w:p w14:paraId="3D0FE20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4.学业要求：</w:t>
      </w:r>
      <w:r>
        <w:rPr>
          <w:rFonts w:hint="default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申请者须为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仰恩大学</w:t>
      </w:r>
      <w:r>
        <w:rPr>
          <w:rFonts w:hint="default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全日制在读学生，政治立场坚定，思想品德优良，遵守校纪校规，无任何违法违纪及学术不端记录。</w:t>
      </w:r>
    </w:p>
    <w:p w14:paraId="6F802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六、学习安排</w:t>
      </w:r>
    </w:p>
    <w:p w14:paraId="3E5696B7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</w:rPr>
      </w:pPr>
      <w:r>
        <w:rPr>
          <w:rFonts w:hint="eastAsia"/>
          <w:spacing w:val="-1"/>
        </w:rPr>
        <w:t>1.组织形式</w:t>
      </w:r>
    </w:p>
    <w:p w14:paraId="527C9C9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</w:rPr>
      </w:pPr>
      <w:r>
        <w:rPr>
          <w:rFonts w:hint="eastAsia"/>
          <w:spacing w:val="-1"/>
        </w:rPr>
        <w:t>独立开班：每专业方向满30人即单独编班，配备专职班主任，按固定课表开展线下教学。</w:t>
      </w:r>
    </w:p>
    <w:p w14:paraId="23A5A05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200" w:right="0" w:rightChars="0"/>
        <w:jc w:val="left"/>
        <w:textAlignment w:val="baseline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2.教学计划进度表</w:t>
      </w:r>
    </w:p>
    <w:tbl>
      <w:tblPr>
        <w:tblStyle w:val="17"/>
        <w:tblW w:w="499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244"/>
        <w:gridCol w:w="660"/>
        <w:gridCol w:w="655"/>
        <w:gridCol w:w="655"/>
        <w:gridCol w:w="655"/>
        <w:gridCol w:w="655"/>
        <w:gridCol w:w="658"/>
      </w:tblGrid>
      <w:tr w14:paraId="7CD6A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12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C0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-4"/>
                <w:sz w:val="18"/>
                <w:szCs w:val="18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spacing w:val="-4"/>
                <w:sz w:val="18"/>
                <w:szCs w:val="18"/>
                <w:lang w:eastAsia="zh-CN"/>
              </w:rPr>
              <w:t>核心能力</w:t>
            </w:r>
          </w:p>
        </w:tc>
        <w:tc>
          <w:tcPr>
            <w:tcW w:w="1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2E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3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A5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pacing w:val="-6"/>
                <w:sz w:val="18"/>
                <w:szCs w:val="18"/>
              </w:rPr>
              <w:t>学分</w:t>
            </w:r>
          </w:p>
        </w:tc>
        <w:tc>
          <w:tcPr>
            <w:tcW w:w="3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49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3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41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18"/>
                <w:szCs w:val="18"/>
              </w:rPr>
              <w:t>理论</w:t>
            </w:r>
          </w:p>
        </w:tc>
        <w:tc>
          <w:tcPr>
            <w:tcW w:w="3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EC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78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4F5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position w:val="-4"/>
                <w:sz w:val="18"/>
                <w:szCs w:val="18"/>
                <w:lang w:val="en-US" w:eastAsia="zh-CN"/>
              </w:rPr>
              <w:t>开课学期</w:t>
            </w:r>
          </w:p>
        </w:tc>
      </w:tr>
      <w:tr w14:paraId="5CD9D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12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147F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7174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9DBE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3606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99E5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F848533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0B05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 w14:paraId="2F6C9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38DD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A66F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2BBF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A598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8039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0624B0">
            <w:pPr>
              <w:pStyle w:val="18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727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秋季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8F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春季</w:t>
            </w:r>
          </w:p>
        </w:tc>
      </w:tr>
      <w:tr w14:paraId="4B278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6F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剧本创作与叙事能力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4D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剧本创作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2F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FDA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36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B9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E28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AAB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</w:p>
        </w:tc>
      </w:tr>
      <w:tr w14:paraId="40DDF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3F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92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视听语言与影像叙事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96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2F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D0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F0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65C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D7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</w:p>
        </w:tc>
      </w:tr>
      <w:tr w14:paraId="4A634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CF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智能影像摄制能力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FF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短视频摄制实务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B2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7F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B5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F2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60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13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  <w:t>1</w:t>
            </w:r>
          </w:p>
        </w:tc>
      </w:tr>
      <w:tr w14:paraId="40A1C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0A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B1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AI智能影像创意与实践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F6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C6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63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eastAsia="zh-CN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A1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C2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D9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</w:tr>
      <w:tr w14:paraId="7A2A9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0B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跨媒介影像呈现能力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4A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全景影像与VR拍摄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5F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1A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BA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73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1A9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2D9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</w:tr>
      <w:tr w14:paraId="3EA7A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E8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AI影像技术应用能力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C26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AI图文生成与视频剪辑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1D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C0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E3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eastAsia="zh-CN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45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65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99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</w:tr>
      <w:tr w14:paraId="004C6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D2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A8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AI配音配乐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25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DA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30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eastAsia="zh-CN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C1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51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66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0.5</w:t>
            </w:r>
          </w:p>
        </w:tc>
      </w:tr>
      <w:tr w14:paraId="4AC6D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C0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文化内容转化能力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3A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非物质文化遗产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专题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63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6C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06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7F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10"/>
                <w:sz w:val="18"/>
                <w:szCs w:val="18"/>
                <w:lang w:eastAsia="zh-CN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8B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12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</w:p>
        </w:tc>
      </w:tr>
      <w:tr w14:paraId="6FC0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A1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13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74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6A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B2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43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C8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0"/>
                <w:sz w:val="18"/>
                <w:szCs w:val="18"/>
                <w:lang w:val="en-US" w:eastAsia="zh-CN" w:bidi="ar-SA"/>
              </w:rPr>
              <w:t>4.5</w:t>
            </w:r>
          </w:p>
        </w:tc>
      </w:tr>
      <w:bookmarkEnd w:id="0"/>
    </w:tbl>
    <w:p w14:paraId="3A70E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六、结业条件</w:t>
      </w:r>
    </w:p>
    <w:p w14:paraId="4CBB65E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学生在</w:t>
      </w:r>
      <w:r>
        <w:rPr>
          <w:rFonts w:hint="eastAsia" w:cs="宋体"/>
          <w:spacing w:val="-1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年修读年限内，按“</w:t>
      </w:r>
      <w:r>
        <w:rPr>
          <w:rFonts w:hint="eastAsia" w:cs="宋体"/>
          <w:spacing w:val="-1"/>
          <w:kern w:val="2"/>
          <w:sz w:val="24"/>
          <w:szCs w:val="24"/>
          <w:lang w:val="en-US" w:eastAsia="zh-CN" w:bidi="ar-SA"/>
        </w:rPr>
        <w:t>智能影像艺术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”微专业人才培养方案要求完成全部课程修读，经审核合格后，将获得加盖学校公章的“</w:t>
      </w:r>
      <w:r>
        <w:rPr>
          <w:rFonts w:hint="eastAsia" w:cs="宋体"/>
          <w:spacing w:val="-1"/>
          <w:kern w:val="2"/>
          <w:sz w:val="24"/>
          <w:szCs w:val="24"/>
          <w:lang w:val="en-US" w:eastAsia="zh-CN" w:bidi="ar-SA"/>
        </w:rPr>
        <w:t>智能影像艺术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”微专业结业证书。若学生在主修专业毕业或结业时，未修满该微专业人才培养方案规定的课程学分，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highlight w:val="none"/>
          <w:lang w:val="en-US" w:eastAsia="zh-CN" w:bidi="ar-SA"/>
        </w:rPr>
        <w:t>其所修课程的</w:t>
      </w:r>
      <w:r>
        <w:rPr>
          <w:rFonts w:hint="eastAsia" w:cs="宋体"/>
          <w:spacing w:val="-1"/>
          <w:kern w:val="2"/>
          <w:sz w:val="24"/>
          <w:szCs w:val="24"/>
          <w:highlight w:val="none"/>
          <w:lang w:val="en-US" w:eastAsia="zh-CN" w:bidi="ar-SA"/>
        </w:rPr>
        <w:t>学分可申请认定专业拓展课学分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但不发放微专业结业证书。</w:t>
      </w:r>
    </w:p>
    <w:p w14:paraId="4CA76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七、报名方式</w:t>
      </w:r>
    </w:p>
    <w:p w14:paraId="27CF2DB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申请者需按要求提交报名支撑材料（如相关作品、项目说明、获奖证书等）。学院将组织所有通过资格审查的报名者参加面试考核，届时由专家评审小组对其进行面试。最终，学院将依据面试成绩（百分制）从高到低排序，择优录取。具体报名流程及要求以学院本年度发布的通知为准。</w:t>
      </w:r>
    </w:p>
    <w:p w14:paraId="3CC4111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spacing w:val="-1"/>
          <w:kern w:val="2"/>
          <w:sz w:val="24"/>
          <w:szCs w:val="24"/>
          <w:lang w:val="en-US" w:eastAsia="zh-CN" w:bidi="ar-SA"/>
        </w:rPr>
        <w:t>如需了解更多信息，请联系仰恩大学新区行政楼三楼人文学院办公室，联系人：谭老师；联系电话：0595-22099012。</w:t>
      </w:r>
    </w:p>
    <w:p w14:paraId="7DC5F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八、其他说明</w:t>
      </w:r>
    </w:p>
    <w:p w14:paraId="4F2BE89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1.修读微专业的学生不变更主修专业学籍，学生管理仍由主修专业所在学院负责。</w:t>
      </w:r>
    </w:p>
    <w:p w14:paraId="3463558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2.微专业不延长学习年限，学生主修专业学业结束，无论毕业或者结业离校，微专业学习同时终止。</w:t>
      </w:r>
    </w:p>
    <w:p w14:paraId="2A24F50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3.微专业结业证书不进行国家统一的学历电子注册。</w:t>
      </w:r>
    </w:p>
    <w:p w14:paraId="1ECF92E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</w:p>
    <w:p w14:paraId="12FAD7C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right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782F76D">
      <w:pPr>
        <w:spacing w:line="360" w:lineRule="auto"/>
        <w:ind w:firstLine="6240" w:firstLineChars="26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人文学院</w:t>
      </w:r>
    </w:p>
    <w:p w14:paraId="43D10424">
      <w:pPr>
        <w:spacing w:line="360" w:lineRule="auto"/>
        <w:ind w:firstLine="5760" w:firstLineChars="24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2925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4820484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right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WY5NzkyYzRjY2U3ZjE3NzAwZjlmN2JiZWEzYjAifQ=="/>
  </w:docVars>
  <w:rsids>
    <w:rsidRoot w:val="00BE16FA"/>
    <w:rsid w:val="00BE16FA"/>
    <w:rsid w:val="02076F1C"/>
    <w:rsid w:val="08811171"/>
    <w:rsid w:val="0A3C3768"/>
    <w:rsid w:val="0A892BC4"/>
    <w:rsid w:val="0CE30176"/>
    <w:rsid w:val="0D911007"/>
    <w:rsid w:val="0DCB34F3"/>
    <w:rsid w:val="1122021F"/>
    <w:rsid w:val="132F1E2E"/>
    <w:rsid w:val="141D437D"/>
    <w:rsid w:val="16783AEC"/>
    <w:rsid w:val="196B7938"/>
    <w:rsid w:val="1A092791"/>
    <w:rsid w:val="1B214753"/>
    <w:rsid w:val="1CAE7ED9"/>
    <w:rsid w:val="1CD8529B"/>
    <w:rsid w:val="1CFE11EF"/>
    <w:rsid w:val="1E842F43"/>
    <w:rsid w:val="1F572E39"/>
    <w:rsid w:val="22434957"/>
    <w:rsid w:val="226023B4"/>
    <w:rsid w:val="226D03A4"/>
    <w:rsid w:val="22F973B8"/>
    <w:rsid w:val="243F20A2"/>
    <w:rsid w:val="25984CDC"/>
    <w:rsid w:val="260D7EA1"/>
    <w:rsid w:val="28106698"/>
    <w:rsid w:val="28BC5ABB"/>
    <w:rsid w:val="28DA0111"/>
    <w:rsid w:val="297A6AE3"/>
    <w:rsid w:val="2BB94533"/>
    <w:rsid w:val="2DB0354B"/>
    <w:rsid w:val="2E506688"/>
    <w:rsid w:val="322A5B69"/>
    <w:rsid w:val="327B0795"/>
    <w:rsid w:val="332C09BE"/>
    <w:rsid w:val="34B8013D"/>
    <w:rsid w:val="359B5BDE"/>
    <w:rsid w:val="374B4F89"/>
    <w:rsid w:val="37B0617D"/>
    <w:rsid w:val="38344F41"/>
    <w:rsid w:val="38D90201"/>
    <w:rsid w:val="38F3691F"/>
    <w:rsid w:val="391B6BDD"/>
    <w:rsid w:val="39757387"/>
    <w:rsid w:val="3A45133D"/>
    <w:rsid w:val="3B926F37"/>
    <w:rsid w:val="3E1D4B95"/>
    <w:rsid w:val="3FFF2A05"/>
    <w:rsid w:val="414D7732"/>
    <w:rsid w:val="416A0352"/>
    <w:rsid w:val="426C3C56"/>
    <w:rsid w:val="44B738AE"/>
    <w:rsid w:val="48425B85"/>
    <w:rsid w:val="497B1D9E"/>
    <w:rsid w:val="4AF77FAB"/>
    <w:rsid w:val="4D442741"/>
    <w:rsid w:val="4E9E5A79"/>
    <w:rsid w:val="4ECC7CA4"/>
    <w:rsid w:val="4F073603"/>
    <w:rsid w:val="4FB84D2E"/>
    <w:rsid w:val="50EB115A"/>
    <w:rsid w:val="53646EF7"/>
    <w:rsid w:val="54085E99"/>
    <w:rsid w:val="54DC1919"/>
    <w:rsid w:val="587B7CC9"/>
    <w:rsid w:val="599140C8"/>
    <w:rsid w:val="5C77044D"/>
    <w:rsid w:val="5D9440E8"/>
    <w:rsid w:val="5E160F34"/>
    <w:rsid w:val="5FF10301"/>
    <w:rsid w:val="60332F65"/>
    <w:rsid w:val="62045801"/>
    <w:rsid w:val="641E0DFC"/>
    <w:rsid w:val="64324BD3"/>
    <w:rsid w:val="656532A6"/>
    <w:rsid w:val="65F06B78"/>
    <w:rsid w:val="66033B3B"/>
    <w:rsid w:val="665761F7"/>
    <w:rsid w:val="69C77671"/>
    <w:rsid w:val="6AEE41CC"/>
    <w:rsid w:val="6FEE4515"/>
    <w:rsid w:val="70C32F75"/>
    <w:rsid w:val="71EF5B86"/>
    <w:rsid w:val="723920F5"/>
    <w:rsid w:val="757F5473"/>
    <w:rsid w:val="75C9246F"/>
    <w:rsid w:val="75DF5F11"/>
    <w:rsid w:val="780762E9"/>
    <w:rsid w:val="78E01030"/>
    <w:rsid w:val="79A8555A"/>
    <w:rsid w:val="7B9D2AF7"/>
    <w:rsid w:val="7C071E99"/>
    <w:rsid w:val="7D672145"/>
    <w:rsid w:val="7D82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7">
    <w:name w:val="Body Text Indent"/>
    <w:basedOn w:val="1"/>
    <w:qFormat/>
    <w:uiPriority w:val="99"/>
    <w:pPr>
      <w:spacing w:line="560" w:lineRule="exact"/>
      <w:ind w:firstLine="600"/>
    </w:pPr>
    <w:rPr>
      <w:rFonts w:ascii="Times New Roman" w:hAnsi="Times New Roman" w:eastAsia="仿宋_GB2312" w:cs="Times New Roman"/>
      <w:sz w:val="30"/>
      <w:szCs w:val="2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liujh\Documents\&#36817;&#26399;&#24613;&#21150;&#30340;&#24037;&#203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近期急办的工作</Template>
  <Pages>3</Pages>
  <Words>1656</Words>
  <Characters>1738</Characters>
  <Lines>1</Lines>
  <Paragraphs>1</Paragraphs>
  <TotalTime>2</TotalTime>
  <ScaleCrop>false</ScaleCrop>
  <LinksUpToDate>false</LinksUpToDate>
  <CharactersWithSpaces>1738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2019-03-24T10:05:00Z</dcterms:created>
  <dc:creator>geliujh</dc:creator>
  <cp:lastModifiedBy>Amy</cp:lastModifiedBy>
  <dcterms:modified xsi:type="dcterms:W3CDTF">2026-01-07T08:31:54Z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3ADBE942D2334C259D878CA4A93F4511_13</vt:lpwstr>
  </property>
  <property fmtid="{D5CDD505-2E9C-101B-9397-08002B2CF9AE}" pid="4" name="KSOTemplateDocerSaveRecord">
    <vt:lpwstr>eyJoZGlkIjoiYWJjYzBlZDU4ZjI2ZDY2M2ViYTBhZDBmZGFkZGUyZWEiLCJ1c2VySWQiOiIzNTM3NjA5OTgifQ==</vt:lpwstr>
  </property>
</Properties>
</file>